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5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F2379C" w:rsidRPr="00F2379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379C" w:rsidRPr="00F2379C" w:rsidRDefault="00F2379C" w:rsidP="00F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F2379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T.S. Eliot </w:t>
            </w:r>
            <w:r w:rsidRPr="00F2379C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(1888–1965).</w:t>
            </w:r>
            <w:r w:rsidRPr="00F2379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  </w:t>
            </w:r>
            <w:proofErr w:type="spellStart"/>
            <w:r w:rsidRPr="00F2379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Prufrock</w:t>
            </w:r>
            <w:proofErr w:type="spellEnd"/>
            <w:r w:rsidRPr="00F2379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 and Other Observations.  </w:t>
            </w:r>
            <w:r w:rsidRPr="00F2379C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1920.</w:t>
            </w:r>
          </w:p>
        </w:tc>
      </w:tr>
      <w:tr w:rsidR="00F2379C" w:rsidRPr="00F2379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379C" w:rsidRPr="00F2379C" w:rsidRDefault="00F2379C" w:rsidP="00F2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F2379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 </w:t>
            </w:r>
          </w:p>
        </w:tc>
      </w:tr>
      <w:tr w:rsidR="00F2379C" w:rsidRPr="00F2379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379C" w:rsidRPr="00F2379C" w:rsidRDefault="00F2379C" w:rsidP="00F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F2379C">
              <w:rPr>
                <w:rFonts w:ascii="Times New Roman" w:eastAsia="Times New Roman" w:hAnsi="Times New Roman" w:cs="Times New Roman"/>
                <w:b/>
                <w:bCs/>
                <w:color w:val="9C9C63"/>
                <w:sz w:val="27"/>
                <w:szCs w:val="27"/>
              </w:rPr>
              <w:t xml:space="preserve">1. The Love Song of J. Alfred </w:t>
            </w:r>
            <w:proofErr w:type="spellStart"/>
            <w:r w:rsidRPr="00F2379C">
              <w:rPr>
                <w:rFonts w:ascii="Times New Roman" w:eastAsia="Times New Roman" w:hAnsi="Times New Roman" w:cs="Times New Roman"/>
                <w:b/>
                <w:bCs/>
                <w:color w:val="9C9C63"/>
                <w:sz w:val="27"/>
                <w:szCs w:val="27"/>
              </w:rPr>
              <w:t>Prufrock</w:t>
            </w:r>
            <w:proofErr w:type="spellEnd"/>
          </w:p>
        </w:tc>
      </w:tr>
      <w:tr w:rsidR="00F2379C" w:rsidRPr="00F2379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2379C" w:rsidRPr="00F2379C" w:rsidRDefault="00F2379C" w:rsidP="00F2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F2379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 </w:t>
            </w:r>
          </w:p>
        </w:tc>
      </w:tr>
      <w:tr w:rsidR="00F2379C" w:rsidRPr="00F2379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3924"/>
            </w:tblGrid>
            <w:tr w:rsidR="00F2379C" w:rsidRPr="00F2379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proofErr w:type="spellStart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S’io</w:t>
                  </w:r>
                  <w:proofErr w:type="spellEnd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credesse</w:t>
                  </w:r>
                  <w:proofErr w:type="spellEnd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che</w:t>
                  </w:r>
                  <w:proofErr w:type="spellEnd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mia</w:t>
                  </w:r>
                  <w:proofErr w:type="spellEnd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risposta</w:t>
                  </w:r>
                  <w:proofErr w:type="spellEnd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 xml:space="preserve"> fosse</w:t>
                  </w:r>
                </w:p>
              </w:tc>
            </w:tr>
            <w:tr w:rsidR="00F2379C" w:rsidRPr="00F2379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 xml:space="preserve">A persona </w:t>
                  </w:r>
                  <w:proofErr w:type="spellStart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che</w:t>
                  </w:r>
                  <w:proofErr w:type="spellEnd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mai</w:t>
                  </w:r>
                  <w:proofErr w:type="spellEnd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tornasse</w:t>
                  </w:r>
                  <w:proofErr w:type="spellEnd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mondo</w:t>
                  </w:r>
                  <w:proofErr w:type="spellEnd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,</w:t>
                  </w:r>
                </w:p>
              </w:tc>
            </w:tr>
            <w:tr w:rsidR="00F2379C" w:rsidRPr="00F2379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 xml:space="preserve">Questa </w:t>
                  </w:r>
                  <w:proofErr w:type="spellStart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fiamma</w:t>
                  </w:r>
                  <w:proofErr w:type="spellEnd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staria</w:t>
                  </w:r>
                  <w:proofErr w:type="spellEnd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senza</w:t>
                  </w:r>
                  <w:proofErr w:type="spellEnd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piu</w:t>
                  </w:r>
                  <w:proofErr w:type="spellEnd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scosse</w:t>
                  </w:r>
                  <w:proofErr w:type="spellEnd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.</w:t>
                  </w:r>
                </w:p>
              </w:tc>
            </w:tr>
            <w:tr w:rsidR="00F2379C" w:rsidRPr="00F2379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 xml:space="preserve">Ma </w:t>
                  </w:r>
                  <w:proofErr w:type="spellStart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perciocche</w:t>
                  </w:r>
                  <w:proofErr w:type="spellEnd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giammai</w:t>
                  </w:r>
                  <w:proofErr w:type="spellEnd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 xml:space="preserve"> di </w:t>
                  </w:r>
                  <w:proofErr w:type="spellStart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questo</w:t>
                  </w:r>
                  <w:proofErr w:type="spellEnd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fondo</w:t>
                  </w:r>
                  <w:proofErr w:type="spellEnd"/>
                </w:p>
              </w:tc>
            </w:tr>
            <w:tr w:rsidR="00F2379C" w:rsidRPr="00F2379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 xml:space="preserve">Non </w:t>
                  </w:r>
                  <w:proofErr w:type="spellStart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torno</w:t>
                  </w:r>
                  <w:proofErr w:type="spellEnd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 xml:space="preserve"> vivo </w:t>
                  </w:r>
                  <w:proofErr w:type="spellStart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alcun</w:t>
                  </w:r>
                  <w:proofErr w:type="spellEnd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s’i’odo</w:t>
                  </w:r>
                  <w:proofErr w:type="spellEnd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il</w:t>
                  </w:r>
                  <w:proofErr w:type="spellEnd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vero</w:t>
                  </w:r>
                  <w:proofErr w:type="spellEnd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,</w:t>
                  </w:r>
                </w:p>
              </w:tc>
            </w:tr>
            <w:tr w:rsidR="00F2379C" w:rsidRPr="00F2379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proofErr w:type="spellStart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Senza</w:t>
                  </w:r>
                  <w:proofErr w:type="spellEnd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tema</w:t>
                  </w:r>
                  <w:proofErr w:type="spellEnd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d’infamia</w:t>
                  </w:r>
                  <w:proofErr w:type="spellEnd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ti</w:t>
                  </w:r>
                  <w:proofErr w:type="spellEnd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rispondo</w:t>
                  </w:r>
                  <w:proofErr w:type="spellEnd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F2379C" w:rsidRPr="00F2379C" w:rsidRDefault="00F2379C" w:rsidP="00F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</w:p>
        </w:tc>
      </w:tr>
    </w:tbl>
    <w:p w:rsidR="00F2379C" w:rsidRPr="00F2379C" w:rsidRDefault="00F2379C" w:rsidP="00F2379C">
      <w:pPr>
        <w:spacing w:after="0" w:line="240" w:lineRule="auto"/>
        <w:rPr>
          <w:rFonts w:ascii="Times New Roman" w:eastAsia="Times New Roman" w:hAnsi="Times New Roman" w:cs="Times New Roman"/>
          <w:vanish/>
          <w:color w:val="000020"/>
          <w:sz w:val="24"/>
          <w:szCs w:val="24"/>
        </w:rPr>
      </w:pPr>
    </w:p>
    <w:tbl>
      <w:tblPr>
        <w:tblW w:w="9015" w:type="dxa"/>
        <w:jc w:val="center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15"/>
      </w:tblGrid>
      <w:tr w:rsidR="00F2379C" w:rsidRPr="00F2379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5"/>
              <w:gridCol w:w="525"/>
            </w:tblGrid>
            <w:tr w:rsidR="00F2379C" w:rsidRPr="00F2379C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L</w:t>
                  </w: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0"/>
                      <w:szCs w:val="20"/>
                    </w:rPr>
                    <w:t>ET</w:t>
                  </w: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us go then, you and I,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0" w:name="1"/>
                  <w:bookmarkEnd w:id="0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When the evening is spread out against the sky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" w:name="2"/>
                  <w:bookmarkEnd w:id="1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Like a patient etherized upon a table;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" w:name="3"/>
                  <w:bookmarkEnd w:id="2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Let us go, through certain half-deserted streets,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" w:name="4"/>
                  <w:bookmarkEnd w:id="3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The muttering retreats</w:t>
                  </w:r>
                </w:p>
              </w:tc>
              <w:tc>
                <w:tcPr>
                  <w:tcW w:w="0" w:type="auto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4" w:name="5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5</w:t>
                  </w:r>
                  <w:bookmarkEnd w:id="4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Of restless nights in one-night cheap hotels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5" w:name="6"/>
                  <w:bookmarkEnd w:id="5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sawdust restaurants with oyster-shells: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6" w:name="7"/>
                  <w:bookmarkEnd w:id="6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Streets that follow like a tedious argument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7" w:name="8"/>
                  <w:bookmarkEnd w:id="7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Of insidious intent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8" w:name="9"/>
                  <w:bookmarkEnd w:id="8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To lead you to an overwhelming question….</w:t>
                  </w:r>
                </w:p>
              </w:tc>
              <w:tc>
                <w:tcPr>
                  <w:tcW w:w="0" w:type="auto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9" w:name="10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10</w:t>
                  </w:r>
                  <w:bookmarkEnd w:id="9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Oh, do not ask, “What is it?”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0" w:name="11"/>
                  <w:bookmarkEnd w:id="10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Let us go and make our visit.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1" w:name="12"/>
                  <w:bookmarkEnd w:id="11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In the room the women come and 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2" w:name="13"/>
                  <w:bookmarkEnd w:id="12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Talking of Michelangelo.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3" w:name="14"/>
                  <w:bookmarkEnd w:id="13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The yellow fog that rubs its back upon the window-panes,</w:t>
                  </w:r>
                </w:p>
              </w:tc>
              <w:tc>
                <w:tcPr>
                  <w:tcW w:w="0" w:type="auto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4" w:name="15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15</w:t>
                  </w:r>
                  <w:bookmarkEnd w:id="14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The yellow smoke that rubs its muzzle on the window-panes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5" w:name="16"/>
                  <w:bookmarkEnd w:id="15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Licked its tongue into the corners of the evening,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6" w:name="17"/>
                  <w:bookmarkEnd w:id="16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Lingered upon the pools that stand in drains,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7" w:name="18"/>
                  <w:bookmarkEnd w:id="17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Let fall upon its back the soot that falls from chimneys,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8" w:name="19"/>
                  <w:bookmarkEnd w:id="18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Slipped by the terrace, made a sudden leap,</w:t>
                  </w:r>
                </w:p>
              </w:tc>
              <w:tc>
                <w:tcPr>
                  <w:tcW w:w="0" w:type="auto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9" w:name="20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20</w:t>
                  </w:r>
                  <w:bookmarkEnd w:id="19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seeing that it was a soft October night,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0" w:name="21"/>
                  <w:bookmarkEnd w:id="20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Curled once about the house, and fell asleep.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1" w:name="22"/>
                  <w:bookmarkEnd w:id="21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indeed there will be 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2" w:name="23"/>
                  <w:bookmarkEnd w:id="22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For the yellow smoke that slides along the street,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3" w:name="24"/>
                  <w:bookmarkEnd w:id="23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Rubbing its back upon the window panes;</w:t>
                  </w:r>
                </w:p>
              </w:tc>
              <w:tc>
                <w:tcPr>
                  <w:tcW w:w="0" w:type="auto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4" w:name="25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25</w:t>
                  </w:r>
                  <w:bookmarkEnd w:id="24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There will be time, there will be 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5" w:name="26"/>
                  <w:bookmarkEnd w:id="25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To prepare a face to meet the faces that you meet;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6" w:name="27"/>
                  <w:bookmarkEnd w:id="26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There will be time to murder and create,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7" w:name="28"/>
                  <w:bookmarkEnd w:id="27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time for all the works and days of hands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8" w:name="29"/>
                  <w:bookmarkEnd w:id="28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That lift and drop a question on your plate;</w:t>
                  </w:r>
                </w:p>
              </w:tc>
              <w:tc>
                <w:tcPr>
                  <w:tcW w:w="0" w:type="auto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29" w:name="30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30</w:t>
                  </w:r>
                  <w:bookmarkEnd w:id="29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Time for you and time for me,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0" w:name="31"/>
                  <w:bookmarkEnd w:id="30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time yet for a hundred indecisions,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1" w:name="32"/>
                  <w:bookmarkEnd w:id="31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for a hundred visions and revisions,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2" w:name="33"/>
                  <w:bookmarkEnd w:id="32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Before the taking of a toast and tea.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3" w:name="34"/>
                  <w:bookmarkEnd w:id="33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In the room the women come and go</w:t>
                  </w:r>
                </w:p>
              </w:tc>
              <w:tc>
                <w:tcPr>
                  <w:tcW w:w="0" w:type="auto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4" w:name="35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35</w:t>
                  </w:r>
                  <w:bookmarkEnd w:id="34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Talking of Michelangelo.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5" w:name="36"/>
                  <w:bookmarkEnd w:id="35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indeed there will be 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6" w:name="37"/>
                  <w:bookmarkEnd w:id="36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To wonder, “Do I dare?” and, “Do I dare?”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7" w:name="38"/>
                  <w:bookmarkEnd w:id="37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Time to turn back and descend the stair,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8" w:name="39"/>
                  <w:bookmarkEnd w:id="38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With a bald spot in the middle of my hair—</w:t>
                  </w:r>
                </w:p>
              </w:tc>
              <w:tc>
                <w:tcPr>
                  <w:tcW w:w="0" w:type="auto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39" w:name="40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40</w:t>
                  </w:r>
                  <w:bookmarkEnd w:id="39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(They will say: “How his hair is growing thin!”)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40" w:name="41"/>
                  <w:bookmarkEnd w:id="40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My morning coat, my collar mounting firmly to the chin,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41" w:name="42"/>
                  <w:bookmarkEnd w:id="41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My necktie rich and modest, but asserted by a simple pin—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42" w:name="43"/>
                  <w:bookmarkEnd w:id="42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(They will say: “But how his arms and legs are thin!”)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43" w:name="44"/>
                  <w:bookmarkEnd w:id="43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Do I dare</w:t>
                  </w:r>
                </w:p>
              </w:tc>
              <w:tc>
                <w:tcPr>
                  <w:tcW w:w="0" w:type="auto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44" w:name="45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45</w:t>
                  </w:r>
                  <w:bookmarkEnd w:id="44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Disturb the universe?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45" w:name="46"/>
                  <w:bookmarkEnd w:id="45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In a minute there is 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46" w:name="47"/>
                  <w:bookmarkEnd w:id="46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For decisions and revisions which a minute will reverse.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47" w:name="48"/>
                  <w:bookmarkEnd w:id="47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For I have known them all already, known them all: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48" w:name="49"/>
                  <w:bookmarkEnd w:id="48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Have known the evenings, mornings, afternoons,</w:t>
                  </w:r>
                </w:p>
              </w:tc>
              <w:tc>
                <w:tcPr>
                  <w:tcW w:w="0" w:type="auto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49" w:name="50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50</w:t>
                  </w:r>
                  <w:bookmarkEnd w:id="49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have measured out my life with coffee spoons;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50" w:name="51"/>
                  <w:bookmarkEnd w:id="50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know the voices dying with a dying fall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51" w:name="52"/>
                  <w:bookmarkEnd w:id="51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Beneath the music from a farther room.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52" w:name="53"/>
                  <w:bookmarkEnd w:id="52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So how should I presume?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53" w:name="54"/>
                  <w:bookmarkEnd w:id="53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I have known the eyes already, known them all—</w:t>
                  </w:r>
                </w:p>
              </w:tc>
              <w:tc>
                <w:tcPr>
                  <w:tcW w:w="0" w:type="auto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54" w:name="55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55</w:t>
                  </w:r>
                  <w:bookmarkEnd w:id="54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The eyes that fix you in a formulated phrase,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55" w:name="56"/>
                  <w:bookmarkEnd w:id="55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when I am formulated, sprawling on a pin,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56" w:name="57"/>
                  <w:bookmarkEnd w:id="56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When I am pinned and wriggling on the wall,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57" w:name="58"/>
                  <w:bookmarkEnd w:id="57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Then how should I begin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58" w:name="59"/>
                  <w:bookmarkEnd w:id="58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To spit out all the butt-ends of my days and ways?</w:t>
                  </w:r>
                </w:p>
              </w:tc>
              <w:tc>
                <w:tcPr>
                  <w:tcW w:w="0" w:type="auto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59" w:name="60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60</w:t>
                  </w:r>
                  <w:bookmarkEnd w:id="59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And how should I presume?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60" w:name="61"/>
                  <w:bookmarkEnd w:id="60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I have known the arms already, known them all—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61" w:name="62"/>
                  <w:bookmarkEnd w:id="61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Arms that are </w:t>
                  </w:r>
                  <w:proofErr w:type="spellStart"/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braceleted</w:t>
                  </w:r>
                  <w:proofErr w:type="spellEnd"/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 and white and bare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62" w:name="63"/>
                  <w:bookmarkEnd w:id="62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(But in the lamplight, downed with light brown hair!)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63" w:name="64"/>
                  <w:bookmarkEnd w:id="63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Is it perfume from a dress</w:t>
                  </w:r>
                </w:p>
              </w:tc>
              <w:tc>
                <w:tcPr>
                  <w:tcW w:w="0" w:type="auto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64" w:name="65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65</w:t>
                  </w:r>
                  <w:bookmarkEnd w:id="64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That makes me so digress?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65" w:name="66"/>
                  <w:bookmarkEnd w:id="65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Arms that lie along a table, or wrap about a shawl.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66" w:name="67"/>
                  <w:bookmarkEnd w:id="66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And should I then presume?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67" w:name="68"/>
                  <w:bookmarkEnd w:id="67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And how should I begin?</w:t>
                  </w:r>
                </w:p>
                <w:p w:rsidR="00F2379C" w:rsidRPr="00F2379C" w:rsidRDefault="00F2379C" w:rsidP="00F237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.      .      .      .      .      .      .      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68" w:name="69"/>
                  <w:bookmarkEnd w:id="68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Shall I say, I have gone at dusk through narrow streets</w:t>
                  </w:r>
                </w:p>
              </w:tc>
              <w:tc>
                <w:tcPr>
                  <w:tcW w:w="0" w:type="auto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69" w:name="70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70</w:t>
                  </w:r>
                  <w:bookmarkEnd w:id="69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watched the smoke that rises from the pipes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70" w:name="71"/>
                  <w:bookmarkEnd w:id="70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Of lonely men in shirt-sleeves, leaning out of windows</w:t>
                  </w:r>
                  <w:proofErr w:type="gramStart"/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?…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71" w:name="72"/>
                  <w:bookmarkEnd w:id="71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should have been a pair of ragged claws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72" w:name="73"/>
                  <w:bookmarkEnd w:id="72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Scuttling across the floors of silent seas.</w:t>
                  </w:r>
                </w:p>
                <w:p w:rsidR="00F2379C" w:rsidRPr="00F2379C" w:rsidRDefault="00F2379C" w:rsidP="00F237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.      .      .      .      .      .      .      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73" w:name="74"/>
                  <w:bookmarkEnd w:id="73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the afternoon, the evening, sleeps so peacefully!</w:t>
                  </w:r>
                </w:p>
              </w:tc>
              <w:tc>
                <w:tcPr>
                  <w:tcW w:w="0" w:type="auto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74" w:name="75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75</w:t>
                  </w:r>
                  <w:bookmarkEnd w:id="74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Smoothed by long fingers,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75" w:name="76"/>
                  <w:bookmarkEnd w:id="75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Asleep … tired … or it malingers,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76" w:name="77"/>
                  <w:bookmarkEnd w:id="76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Stretched on the floor, here beside you and me.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77" w:name="78"/>
                  <w:bookmarkEnd w:id="77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Should I, after tea and cakes and ices,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78" w:name="79"/>
                  <w:bookmarkEnd w:id="78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Have the strength to force the moment to its crisis?</w:t>
                  </w:r>
                </w:p>
              </w:tc>
              <w:tc>
                <w:tcPr>
                  <w:tcW w:w="0" w:type="auto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79" w:name="80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80</w:t>
                  </w:r>
                  <w:bookmarkEnd w:id="79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But though I have wept and fasted, wept and prayed,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80" w:name="81"/>
                  <w:bookmarkEnd w:id="80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Though I have seen my head (grown slightly bald) brought in upon a platter,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81" w:name="82"/>
                  <w:bookmarkEnd w:id="81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am no prophet—and here’s no great matter;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82" w:name="83"/>
                  <w:bookmarkEnd w:id="82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have seen the moment of my greatness flicker,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83" w:name="84"/>
                  <w:bookmarkEnd w:id="83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I have seen the eternal Footman hold my coat, and snicker,</w:t>
                  </w:r>
                </w:p>
              </w:tc>
              <w:tc>
                <w:tcPr>
                  <w:tcW w:w="0" w:type="auto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84" w:name="85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85</w:t>
                  </w:r>
                  <w:bookmarkEnd w:id="84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in short, I was afraid.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85" w:name="86"/>
                  <w:bookmarkEnd w:id="85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would it have been worth it, after all,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86" w:name="87"/>
                  <w:bookmarkEnd w:id="86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After the cups, the marmalade, the tea,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87" w:name="88"/>
                  <w:bookmarkEnd w:id="87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Among the porcelain, among some talk of you and me,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88" w:name="89"/>
                  <w:bookmarkEnd w:id="88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Would it have been </w:t>
                  </w:r>
                  <w:proofErr w:type="spellStart"/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worth while</w:t>
                  </w:r>
                  <w:proofErr w:type="spellEnd"/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0" w:type="auto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89" w:name="90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90</w:t>
                  </w:r>
                  <w:bookmarkEnd w:id="89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To have bitten off the matter with a smile,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90" w:name="91"/>
                  <w:bookmarkEnd w:id="90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To have squeezed the universe into a ball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91" w:name="92"/>
                  <w:bookmarkEnd w:id="91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To roll it toward some overwhelming question,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92" w:name="93"/>
                  <w:bookmarkEnd w:id="92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To say: “I am Lazarus, come from the dead,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93" w:name="94"/>
                  <w:bookmarkEnd w:id="93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Come back to tell you all, I shall tell you all”—</w:t>
                  </w:r>
                </w:p>
              </w:tc>
              <w:tc>
                <w:tcPr>
                  <w:tcW w:w="0" w:type="auto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94" w:name="95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95</w:t>
                  </w:r>
                  <w:bookmarkEnd w:id="94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If one, settling a pillow by her head,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95" w:name="96"/>
                  <w:bookmarkEnd w:id="95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Should say: “That is not what I meant at all;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96" w:name="97"/>
                  <w:bookmarkEnd w:id="96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That is not it, at all.”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97" w:name="98"/>
                  <w:bookmarkEnd w:id="97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would it have been worth it, after all,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98" w:name="99"/>
                  <w:bookmarkEnd w:id="98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 xml:space="preserve">Would it have been </w:t>
                  </w:r>
                  <w:proofErr w:type="spellStart"/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worth while</w:t>
                  </w:r>
                  <w:proofErr w:type="spellEnd"/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0" w:type="auto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99" w:name="100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100</w:t>
                  </w:r>
                  <w:bookmarkEnd w:id="99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After the sunsets and the dooryards and the sprinkled streets,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00" w:name="101"/>
                  <w:bookmarkEnd w:id="100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After the novels, after the teacups, after the skirts that trail along the floor—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01" w:name="102"/>
                  <w:bookmarkEnd w:id="101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this, and so much more?—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02" w:name="103"/>
                  <w:bookmarkEnd w:id="102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It is impossible to say just what I mean!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03" w:name="104"/>
                  <w:bookmarkEnd w:id="103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But as if a magic lantern threw the nerves in patterns on a screen:</w:t>
                  </w:r>
                </w:p>
              </w:tc>
              <w:tc>
                <w:tcPr>
                  <w:tcW w:w="0" w:type="auto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04" w:name="105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105</w:t>
                  </w:r>
                  <w:bookmarkEnd w:id="104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Would it have been worth while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05" w:name="106"/>
                  <w:bookmarkEnd w:id="105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If one, settling a pillow or throwing off a shawl,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06" w:name="107"/>
                  <w:bookmarkEnd w:id="106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And turning toward the window, should say: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07" w:name="108"/>
                  <w:bookmarkEnd w:id="107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“That is not it at all,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08" w:name="109"/>
                  <w:bookmarkEnd w:id="108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 That is not what I meant, at all.”</w:t>
                  </w:r>
                </w:p>
                <w:p w:rsidR="00F2379C" w:rsidRPr="00F2379C" w:rsidRDefault="00F2379C" w:rsidP="00F237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.      .      .      .      .      .      .      .</w:t>
                  </w:r>
                </w:p>
              </w:tc>
              <w:tc>
                <w:tcPr>
                  <w:tcW w:w="0" w:type="auto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09" w:name="110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110</w:t>
                  </w:r>
                  <w:bookmarkEnd w:id="109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No! I am not Prince Hamlet, nor was meant to be;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10" w:name="111"/>
                  <w:bookmarkEnd w:id="110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Am an attendant lord, one that will 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11" w:name="112"/>
                  <w:bookmarkEnd w:id="111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To swell a progress, start a scene or two,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12" w:name="113"/>
                  <w:bookmarkEnd w:id="112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Advise the prince; no doubt, an easy tool,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13" w:name="114"/>
                  <w:bookmarkEnd w:id="113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Deferential, glad to be of use,</w:t>
                  </w:r>
                </w:p>
              </w:tc>
              <w:tc>
                <w:tcPr>
                  <w:tcW w:w="0" w:type="auto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14" w:name="115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115</w:t>
                  </w:r>
                  <w:bookmarkEnd w:id="114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Politic, cautious, and meticulous;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15" w:name="116"/>
                  <w:bookmarkEnd w:id="115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Full of high sentence, but a bit obtuse;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16" w:name="117"/>
                  <w:bookmarkEnd w:id="116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At times, indeed, almost ridiculous—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17" w:name="118"/>
                  <w:bookmarkEnd w:id="117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Almost, at times, the Fool.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18" w:name="119"/>
                  <w:bookmarkEnd w:id="118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grow old … I grow old …</w:t>
                  </w:r>
                </w:p>
              </w:tc>
              <w:tc>
                <w:tcPr>
                  <w:tcW w:w="0" w:type="auto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19" w:name="120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120</w:t>
                  </w:r>
                  <w:bookmarkEnd w:id="119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shall wear the bottoms of my trousers rolled.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20" w:name="121"/>
                  <w:bookmarkEnd w:id="120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Shall I part my hair behind? Do I dare to eat a peach?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21" w:name="122"/>
                  <w:bookmarkEnd w:id="121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shall wear white flannel trousers, and walk upon the beach.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22" w:name="123"/>
                  <w:bookmarkEnd w:id="122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have heard the mermaids singing, each to each.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23" w:name="124"/>
                  <w:bookmarkEnd w:id="123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do not think that they will sing to me.</w:t>
                  </w:r>
                </w:p>
              </w:tc>
              <w:tc>
                <w:tcPr>
                  <w:tcW w:w="0" w:type="auto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24" w:name="125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125</w:t>
                  </w:r>
                  <w:bookmarkEnd w:id="124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I have seen them riding seaward on the waves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25" w:name="126"/>
                  <w:bookmarkEnd w:id="125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Combing the white hair of the waves blown back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26" w:name="127"/>
                  <w:bookmarkEnd w:id="126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When the wind blows the water white and black.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27" w:name="128"/>
                  <w:bookmarkEnd w:id="127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We have lingered in the chambers of the sea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28" w:name="129"/>
                  <w:bookmarkEnd w:id="128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By sea-girls wreathed with seaweed red and brown</w:t>
                  </w:r>
                </w:p>
              </w:tc>
              <w:tc>
                <w:tcPr>
                  <w:tcW w:w="0" w:type="auto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29" w:name="130"/>
                  <w:r w:rsidRPr="00F2379C">
                    <w:rPr>
                      <w:rFonts w:ascii="Times New Roman" w:eastAsia="Times New Roman" w:hAnsi="Times New Roman" w:cs="Times New Roman"/>
                      <w:i/>
                      <w:iCs/>
                      <w:color w:val="000020"/>
                      <w:sz w:val="15"/>
                      <w:szCs w:val="15"/>
                    </w:rPr>
                    <w:t>        130</w:t>
                  </w:r>
                  <w:bookmarkEnd w:id="129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Till human voices wake us, and we drown.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bookmarkStart w:id="130" w:name="131"/>
                  <w:bookmarkEnd w:id="130"/>
                </w:p>
              </w:tc>
            </w:tr>
            <w:tr w:rsidR="00F2379C" w:rsidRPr="00F237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</w:pPr>
                  <w:r w:rsidRPr="00F2379C">
                    <w:rPr>
                      <w:rFonts w:ascii="Times New Roman" w:eastAsia="Times New Roman" w:hAnsi="Times New Roman" w:cs="Times New Roman"/>
                      <w:color w:val="00002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379C" w:rsidRPr="00F2379C" w:rsidRDefault="00F2379C" w:rsidP="00F23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379C" w:rsidRPr="00F2379C" w:rsidRDefault="00F2379C" w:rsidP="00F2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</w:p>
        </w:tc>
      </w:tr>
    </w:tbl>
    <w:p w:rsidR="00A749E2" w:rsidRDefault="00A749E2">
      <w:bookmarkStart w:id="131" w:name="_GoBack"/>
      <w:bookmarkEnd w:id="131"/>
    </w:p>
    <w:sectPr w:rsidR="00A74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9C"/>
    <w:rsid w:val="00A749E2"/>
    <w:rsid w:val="00F2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1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207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6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3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5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5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2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4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1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4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1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4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63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8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7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1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8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7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2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7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2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2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0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2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0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6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74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96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1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8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5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9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82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53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0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6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2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5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1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1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7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23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2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7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1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75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2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92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7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4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4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5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3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0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6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4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2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8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3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5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4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87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1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1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7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3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13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9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4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8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0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6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8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Dani N.</dc:creator>
  <cp:lastModifiedBy>Cole, Dani N.</cp:lastModifiedBy>
  <cp:revision>1</cp:revision>
  <dcterms:created xsi:type="dcterms:W3CDTF">2014-04-28T12:46:00Z</dcterms:created>
  <dcterms:modified xsi:type="dcterms:W3CDTF">2014-04-28T12:47:00Z</dcterms:modified>
</cp:coreProperties>
</file>